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560" w:rsidRDefault="00EA5560" w:rsidP="00EA5560">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EA5560" w:rsidRPr="00F07BC7" w:rsidRDefault="00EA5560" w:rsidP="00EA5560">
      <w:pPr>
        <w:spacing w:line="480" w:lineRule="auto"/>
        <w:ind w:leftChars="-250" w:left="-525" w:firstLineChars="200" w:firstLine="600"/>
        <w:rPr>
          <w:rFonts w:ascii="宋体" w:hAnsi="宋体"/>
          <w:sz w:val="24"/>
        </w:rPr>
      </w:pPr>
      <w:r>
        <w:rPr>
          <w:rFonts w:ascii="宋体" w:hAnsi="宋体"/>
          <w:sz w:val="30"/>
          <w:u w:val="single"/>
        </w:rPr>
        <w:t xml:space="preserve"> </w:t>
      </w:r>
      <w:r>
        <w:rPr>
          <w:rFonts w:ascii="宋体" w:hAnsi="宋体" w:hint="eastAsia"/>
          <w:sz w:val="30"/>
          <w:u w:val="single"/>
        </w:rPr>
        <w:t xml:space="preserve"> 农业硕士  </w:t>
      </w:r>
      <w:r>
        <w:rPr>
          <w:rFonts w:ascii="宋体" w:hAnsi="宋体" w:hint="eastAsia"/>
          <w:sz w:val="30"/>
        </w:rPr>
        <w:t xml:space="preserve"> </w:t>
      </w:r>
      <w:r w:rsidRPr="00880B44">
        <w:rPr>
          <w:rFonts w:ascii="宋体" w:hAnsi="宋体"/>
          <w:sz w:val="30"/>
        </w:rPr>
        <w:t>专业 ：</w:t>
      </w:r>
      <w:r w:rsidRPr="00F07BC7">
        <w:rPr>
          <w:rFonts w:ascii="宋体" w:hAnsi="宋体" w:hint="eastAsia"/>
          <w:sz w:val="24"/>
        </w:rPr>
        <w:t xml:space="preserve"> </w:t>
      </w:r>
      <w:r w:rsidRPr="0098707A">
        <w:rPr>
          <w:rFonts w:ascii="宋体" w:hAnsi="宋体" w:hint="eastAsia"/>
          <w:sz w:val="28"/>
          <w:szCs w:val="28"/>
          <w:u w:val="single"/>
        </w:rPr>
        <w:t>资源利用与植物保护</w:t>
      </w:r>
      <w:r w:rsidRPr="0098707A">
        <w:rPr>
          <w:rFonts w:ascii="宋体" w:hAnsi="宋体" w:hint="eastAsia"/>
          <w:kern w:val="0"/>
          <w:sz w:val="28"/>
          <w:szCs w:val="28"/>
          <w:u w:val="single"/>
        </w:rPr>
        <w:t>（农业资源利用）</w:t>
      </w:r>
    </w:p>
    <w:p w:rsidR="00EA5560" w:rsidRPr="00CB561E" w:rsidRDefault="00EA5560" w:rsidP="00EA5560">
      <w:pPr>
        <w:spacing w:line="480" w:lineRule="auto"/>
        <w:ind w:leftChars="-250" w:left="-525" w:firstLineChars="150" w:firstLine="452"/>
        <w:rPr>
          <w:rFonts w:ascii="宋体" w:hAnsi="宋体"/>
          <w:b/>
          <w:sz w:val="30"/>
        </w:rPr>
      </w:pPr>
      <w:r w:rsidRPr="008743C0">
        <w:rPr>
          <w:rFonts w:ascii="宋体" w:hAnsi="宋体" w:hint="eastAsia"/>
          <w:b/>
          <w:sz w:val="30"/>
        </w:rPr>
        <w:t>考试科目名称（</w:t>
      </w:r>
      <w:r w:rsidR="00027F34">
        <w:rPr>
          <w:rFonts w:ascii="宋体" w:hAnsi="宋体" w:hint="eastAsia"/>
          <w:b/>
          <w:sz w:val="30"/>
        </w:rPr>
        <w:t>921</w:t>
      </w:r>
      <w:r w:rsidRPr="008743C0">
        <w:rPr>
          <w:rFonts w:ascii="宋体" w:hAnsi="宋体" w:hint="eastAsia"/>
          <w:b/>
          <w:sz w:val="30"/>
        </w:rPr>
        <w:t>）：</w:t>
      </w:r>
      <w:r>
        <w:rPr>
          <w:rFonts w:ascii="宋体" w:hAnsi="宋体" w:hint="eastAsia"/>
          <w:b/>
          <w:sz w:val="30"/>
        </w:rPr>
        <w:t>土壤学</w:t>
      </w:r>
    </w:p>
    <w:p w:rsidR="00EA5560" w:rsidRPr="00EA5560" w:rsidRDefault="00EA5560" w:rsidP="00EA5560">
      <w:pPr>
        <w:spacing w:line="360" w:lineRule="auto"/>
        <w:rPr>
          <w:rFonts w:asciiTheme="minorEastAsia" w:eastAsiaTheme="minorEastAsia" w:hAnsiTheme="minorEastAsia"/>
          <w:b/>
          <w:sz w:val="24"/>
        </w:rPr>
      </w:pPr>
      <w:r w:rsidRPr="00EA5560">
        <w:rPr>
          <w:rFonts w:asciiTheme="minorEastAsia" w:eastAsiaTheme="minorEastAsia" w:hAnsiTheme="minorEastAsia" w:hint="eastAsia"/>
          <w:b/>
          <w:sz w:val="24"/>
        </w:rPr>
        <w:t xml:space="preserve">一、考试内容范围 </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b/>
        </w:rPr>
        <w:t>第一章</w:t>
      </w:r>
      <w:r w:rsidRPr="00EA5560">
        <w:rPr>
          <w:rFonts w:ascii="Times New Roman" w:hAnsi="Times New Roman" w:cs="Times New Roman"/>
          <w:b/>
        </w:rPr>
        <w:t xml:space="preserve"> </w:t>
      </w:r>
      <w:r w:rsidRPr="00EA5560">
        <w:rPr>
          <w:rFonts w:ascii="Times New Roman" w:hAnsi="Times New Roman" w:cs="Times New Roman"/>
          <w:b/>
        </w:rPr>
        <w:t>绪论</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1.</w:t>
      </w:r>
      <w:r w:rsidRPr="00EA5560">
        <w:rPr>
          <w:rFonts w:ascii="Times New Roman" w:hAnsi="Times New Roman" w:cs="Times New Roman"/>
        </w:rPr>
        <w:t>掌握土壤、土壤圈、土壤肥力、土壤生态系统、土壤生产力等概念</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2.</w:t>
      </w:r>
      <w:r w:rsidRPr="00EA5560">
        <w:rPr>
          <w:rFonts w:ascii="Times New Roman" w:hAnsi="Times New Roman" w:cs="Times New Roman"/>
        </w:rPr>
        <w:t>掌握土壤肥力种类、土壤物质组成成分</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3.</w:t>
      </w:r>
      <w:r w:rsidRPr="00EA5560">
        <w:rPr>
          <w:rFonts w:ascii="Times New Roman" w:hAnsi="Times New Roman" w:cs="Times New Roman"/>
        </w:rPr>
        <w:t>明确土壤在自然生态系统和人类社会中的地位和作用</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4.</w:t>
      </w:r>
      <w:r w:rsidRPr="00EA5560">
        <w:rPr>
          <w:rFonts w:ascii="Times New Roman" w:hAnsi="Times New Roman" w:cs="Times New Roman"/>
        </w:rPr>
        <w:t>了解土壤科学的发展简史及主要学术观点</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5.</w:t>
      </w:r>
      <w:r w:rsidRPr="00EA5560">
        <w:rPr>
          <w:rFonts w:ascii="Times New Roman" w:hAnsi="Times New Roman" w:cs="Times New Roman"/>
        </w:rPr>
        <w:t>现代土壤科学研究对象、基本任务及存在问题。</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b/>
        </w:rPr>
        <w:t>第二章</w:t>
      </w:r>
      <w:r w:rsidRPr="00EA5560">
        <w:rPr>
          <w:rFonts w:ascii="Times New Roman" w:hAnsi="Times New Roman" w:cs="Times New Roman"/>
          <w:b/>
        </w:rPr>
        <w:t xml:space="preserve"> </w:t>
      </w:r>
      <w:r w:rsidRPr="00EA5560">
        <w:rPr>
          <w:rFonts w:ascii="Times New Roman" w:hAnsi="Times New Roman" w:cs="Times New Roman"/>
          <w:b/>
        </w:rPr>
        <w:t>土壤矿物质</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1.</w:t>
      </w:r>
      <w:r w:rsidRPr="00EA5560">
        <w:rPr>
          <w:rFonts w:ascii="Times New Roman" w:hAnsi="Times New Roman" w:cs="Times New Roman"/>
        </w:rPr>
        <w:t>掌握粘土矿物、原生矿物、次生矿物、同晶替代等概念</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2.</w:t>
      </w:r>
      <w:r w:rsidRPr="00EA5560">
        <w:rPr>
          <w:rFonts w:ascii="Times New Roman" w:hAnsi="Times New Roman" w:cs="Times New Roman"/>
        </w:rPr>
        <w:t>明确土壤矿物质的元素组成和矿物组成</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3.</w:t>
      </w:r>
      <w:r w:rsidRPr="00EA5560">
        <w:rPr>
          <w:rFonts w:ascii="Times New Roman" w:hAnsi="Times New Roman" w:cs="Times New Roman"/>
        </w:rPr>
        <w:t>掌握层状硅酸盐粘土矿物的结构、类型与性质</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4.</w:t>
      </w:r>
      <w:r w:rsidRPr="00EA5560">
        <w:rPr>
          <w:rFonts w:ascii="Times New Roman" w:hAnsi="Times New Roman" w:cs="Times New Roman"/>
        </w:rPr>
        <w:t>明确土壤粘土矿物的分布规律。</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b/>
        </w:rPr>
        <w:t>第三章</w:t>
      </w:r>
      <w:r w:rsidRPr="00EA5560">
        <w:rPr>
          <w:rFonts w:ascii="Times New Roman" w:hAnsi="Times New Roman" w:cs="Times New Roman"/>
          <w:b/>
        </w:rPr>
        <w:t xml:space="preserve"> </w:t>
      </w:r>
      <w:r w:rsidRPr="00EA5560">
        <w:rPr>
          <w:rFonts w:ascii="Times New Roman" w:hAnsi="Times New Roman" w:cs="Times New Roman"/>
          <w:b/>
        </w:rPr>
        <w:t>土壤有机质</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1.</w:t>
      </w:r>
      <w:r w:rsidRPr="00EA5560">
        <w:rPr>
          <w:rFonts w:ascii="Times New Roman" w:hAnsi="Times New Roman" w:cs="Times New Roman"/>
        </w:rPr>
        <w:t>掌握土壤有机质、土壤腐殖质、矿化过程、腐殖化过程、腐殖化系数、</w:t>
      </w:r>
      <w:r w:rsidRPr="00EA5560">
        <w:rPr>
          <w:rFonts w:ascii="Times New Roman" w:hAnsi="Times New Roman" w:cs="Times New Roman"/>
        </w:rPr>
        <w:t xml:space="preserve"> C/N</w:t>
      </w:r>
      <w:r w:rsidRPr="00EA5560">
        <w:rPr>
          <w:rFonts w:ascii="Times New Roman" w:hAnsi="Times New Roman" w:cs="Times New Roman"/>
        </w:rPr>
        <w:t>、土壤有机质矿化率、氨化作用、硝化作用、反硝化作用、</w:t>
      </w:r>
      <w:r w:rsidRPr="00EA5560">
        <w:rPr>
          <w:rFonts w:ascii="Times New Roman" w:hAnsi="Times New Roman" w:cs="Times New Roman"/>
        </w:rPr>
        <w:t>HA/FA</w:t>
      </w:r>
      <w:r w:rsidRPr="00EA5560">
        <w:rPr>
          <w:rFonts w:ascii="Times New Roman" w:hAnsi="Times New Roman" w:cs="Times New Roman"/>
        </w:rPr>
        <w:t>等概念</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2.</w:t>
      </w:r>
      <w:r w:rsidRPr="00EA5560">
        <w:rPr>
          <w:rFonts w:ascii="Times New Roman" w:hAnsi="Times New Roman" w:cs="Times New Roman"/>
        </w:rPr>
        <w:t>了解土壤有机质的来源、组成和类型</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rPr>
        <w:t>3.</w:t>
      </w:r>
      <w:r w:rsidRPr="00EA5560">
        <w:rPr>
          <w:rFonts w:ascii="Times New Roman" w:hAnsi="Times New Roman" w:cs="Times New Roman"/>
        </w:rPr>
        <w:t>理解土壤有机质的转化：包括矿质化过程和腐殖质化过程，影响分解和转化的因子，明确腐殖物质的组分及特点</w:t>
      </w:r>
      <w:r w:rsidRPr="00EA5560">
        <w:rPr>
          <w:rFonts w:ascii="Times New Roman" w:hAnsi="Times New Roman" w:cs="Times New Roman"/>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4.</w:t>
      </w:r>
      <w:r w:rsidRPr="00EA5560">
        <w:rPr>
          <w:rFonts w:ascii="Times New Roman" w:hAnsi="Times New Roman" w:cs="Times New Roman" w:hint="eastAsia"/>
        </w:rPr>
        <w:t>明确土壤有机质对土壤肥力、环境保护所产生的影响以及调控土壤有机质的途径。</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第四章</w:t>
      </w:r>
      <w:r w:rsidRPr="00EA5560">
        <w:rPr>
          <w:rFonts w:ascii="Times New Roman" w:hAnsi="Times New Roman" w:cs="Times New Roman" w:hint="eastAsia"/>
          <w:b/>
        </w:rPr>
        <w:t xml:space="preserve"> </w:t>
      </w:r>
      <w:r w:rsidRPr="00EA5560">
        <w:rPr>
          <w:rFonts w:ascii="Times New Roman" w:hAnsi="Times New Roman" w:cs="Times New Roman" w:hint="eastAsia"/>
          <w:b/>
        </w:rPr>
        <w:t>土壤质地、孔性、结构性及耕性</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1.</w:t>
      </w:r>
      <w:r w:rsidRPr="00EA5560">
        <w:rPr>
          <w:rFonts w:ascii="Times New Roman" w:hAnsi="Times New Roman" w:cs="Times New Roman" w:hint="eastAsia"/>
        </w:rPr>
        <w:t>掌握土壤粒级、土壤质地、土壤机械组成、物理性砂粒</w:t>
      </w:r>
      <w:r w:rsidRPr="00EA5560">
        <w:rPr>
          <w:rFonts w:ascii="Times New Roman" w:hAnsi="Times New Roman" w:cs="Times New Roman" w:hint="eastAsia"/>
        </w:rPr>
        <w:t>(</w:t>
      </w:r>
      <w:r w:rsidRPr="00EA5560">
        <w:rPr>
          <w:rFonts w:ascii="Times New Roman" w:hAnsi="Times New Roman" w:cs="Times New Roman" w:hint="eastAsia"/>
        </w:rPr>
        <w:t>物理性粘粒</w:t>
      </w:r>
      <w:r w:rsidRPr="00EA5560">
        <w:rPr>
          <w:rFonts w:ascii="Times New Roman" w:hAnsi="Times New Roman" w:cs="Times New Roman" w:hint="eastAsia"/>
        </w:rPr>
        <w:t>)</w:t>
      </w:r>
      <w:r w:rsidRPr="00EA5560">
        <w:rPr>
          <w:rFonts w:ascii="Times New Roman" w:hAnsi="Times New Roman" w:cs="Times New Roman" w:hint="eastAsia"/>
        </w:rPr>
        <w:t>、土壤孔性、土壤容重、土壤比重、土壤密度、土壤孔隙度、当量孔径、团粒结构、土壤结构性、土壤耕性、土壤宜耕期、土壤物理机械性等概念</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lastRenderedPageBreak/>
        <w:t>2.</w:t>
      </w:r>
      <w:r w:rsidRPr="00EA5560">
        <w:rPr>
          <w:rFonts w:ascii="Times New Roman" w:hAnsi="Times New Roman" w:cs="Times New Roman" w:hint="eastAsia"/>
        </w:rPr>
        <w:t>掌握土壤孔隙类型及与土壤肥力和作物生长的关系，明确孔性的影响因素，了解其调节途径</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3.</w:t>
      </w:r>
      <w:r w:rsidRPr="00EA5560">
        <w:rPr>
          <w:rFonts w:ascii="Times New Roman" w:hAnsi="Times New Roman" w:cs="Times New Roman" w:hint="eastAsia"/>
        </w:rPr>
        <w:t>明确土壤结构的类型，了解土壤结构形成的机制，比较不同结构体与肥力的关系</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4.</w:t>
      </w:r>
      <w:r w:rsidRPr="00EA5560">
        <w:rPr>
          <w:rFonts w:ascii="Times New Roman" w:hAnsi="Times New Roman" w:cs="Times New Roman" w:hint="eastAsia"/>
        </w:rPr>
        <w:t>了解土壤的物理机械性和耕性及其影响因素。</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第五章</w:t>
      </w:r>
      <w:r w:rsidRPr="00EA5560">
        <w:rPr>
          <w:rFonts w:ascii="Times New Roman" w:hAnsi="Times New Roman" w:cs="Times New Roman" w:hint="eastAsia"/>
          <w:b/>
        </w:rPr>
        <w:t xml:space="preserve"> </w:t>
      </w:r>
      <w:r w:rsidRPr="00EA5560">
        <w:rPr>
          <w:rFonts w:ascii="Times New Roman" w:hAnsi="Times New Roman" w:cs="Times New Roman" w:hint="eastAsia"/>
          <w:b/>
        </w:rPr>
        <w:t>土壤水分</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1.</w:t>
      </w:r>
      <w:r w:rsidRPr="00EA5560">
        <w:rPr>
          <w:rFonts w:ascii="Times New Roman" w:hAnsi="Times New Roman" w:cs="Times New Roman" w:hint="eastAsia"/>
        </w:rPr>
        <w:t>掌握土壤重量含水量、土壤容积含水量、土壤贮水量、土壤蓄水量、相对含水量、凋萎系数、最大分子持水量、毛管上升水、毛管悬着水、田间持水量、土壤全蓄水量、土水势及其分势、土壤水吸力、土壤水分特征曲线、滞后现象、土壤水分的有效性、土壤水的饱和运动、土壤水的非饱和运动、入渗、土壤水的再分布、土面蒸发、土壤水分平衡、溶质的对流运移、溶质的分子扩散、溶质的机械弥散、溶质的水动力弥散有关概念</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2.</w:t>
      </w:r>
      <w:r w:rsidRPr="00EA5560">
        <w:rPr>
          <w:rFonts w:ascii="Times New Roman" w:hAnsi="Times New Roman" w:cs="Times New Roman" w:hint="eastAsia"/>
        </w:rPr>
        <w:t>熟悉土壤水分的类型及对植物的有效性，土壤有效含水范围及影响因素</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3.</w:t>
      </w:r>
      <w:r w:rsidRPr="00EA5560">
        <w:rPr>
          <w:rFonts w:ascii="Times New Roman" w:hAnsi="Times New Roman" w:cs="Times New Roman" w:hint="eastAsia"/>
        </w:rPr>
        <w:t>明确土壤水分含量表示方法，了解水分含量测定方法</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4.</w:t>
      </w:r>
      <w:r w:rsidRPr="00EA5560">
        <w:rPr>
          <w:rFonts w:ascii="Times New Roman" w:hAnsi="Times New Roman" w:cs="Times New Roman" w:hint="eastAsia"/>
        </w:rPr>
        <w:t>明确土壤水的能态及其测定方法</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5.</w:t>
      </w:r>
      <w:r w:rsidRPr="00EA5560">
        <w:rPr>
          <w:rFonts w:ascii="Times New Roman" w:hAnsi="Times New Roman" w:cs="Times New Roman" w:hint="eastAsia"/>
        </w:rPr>
        <w:t>明确土壤水的液汽态运动，了解土壤水状况与调节途径</w:t>
      </w:r>
      <w:r w:rsidRPr="00EA5560">
        <w:rPr>
          <w:rFonts w:ascii="Times New Roman" w:hAnsi="Times New Roman" w:cs="Times New Roman" w:hint="eastAsia"/>
        </w:rPr>
        <w:t>;</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第六章</w:t>
      </w:r>
      <w:r w:rsidRPr="00EA5560">
        <w:rPr>
          <w:rFonts w:ascii="Times New Roman" w:hAnsi="Times New Roman" w:cs="Times New Roman" w:hint="eastAsia"/>
          <w:b/>
        </w:rPr>
        <w:t xml:space="preserve"> </w:t>
      </w:r>
      <w:r w:rsidRPr="00EA5560">
        <w:rPr>
          <w:rFonts w:ascii="Times New Roman" w:hAnsi="Times New Roman" w:cs="Times New Roman" w:hint="eastAsia"/>
          <w:b/>
        </w:rPr>
        <w:t>土壤空气和热量</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1.</w:t>
      </w:r>
      <w:r w:rsidRPr="00EA5560">
        <w:rPr>
          <w:rFonts w:ascii="Times New Roman" w:hAnsi="Times New Roman" w:cs="Times New Roman" w:hint="eastAsia"/>
        </w:rPr>
        <w:t>掌握土壤通气性、土壤呼吸、土壤扩散系数、土壤呼吸系数、土壤氧扩散率、土壤通气量、土壤热通量、土壤热容量、土壤导热率、土壤温度的日变化等基本概念</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2.</w:t>
      </w:r>
      <w:r w:rsidRPr="00EA5560">
        <w:rPr>
          <w:rFonts w:ascii="Times New Roman" w:hAnsi="Times New Roman" w:cs="Times New Roman" w:hint="eastAsia"/>
        </w:rPr>
        <w:t>了解土壤空气的组成特点，掌握其运动的方式</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3.</w:t>
      </w:r>
      <w:r w:rsidRPr="00EA5560">
        <w:rPr>
          <w:rFonts w:ascii="Times New Roman" w:hAnsi="Times New Roman" w:cs="Times New Roman" w:hint="eastAsia"/>
        </w:rPr>
        <w:t>明确土壤热性质对土壤温度的影响</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4.</w:t>
      </w:r>
      <w:r w:rsidRPr="00EA5560">
        <w:rPr>
          <w:rFonts w:ascii="Times New Roman" w:hAnsi="Times New Roman" w:cs="Times New Roman" w:hint="eastAsia"/>
        </w:rPr>
        <w:t>明确土壤温度的年、日变化规律，了解地形地貌和土壤性质对土温的影响。</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第七章</w:t>
      </w:r>
      <w:r w:rsidRPr="00EA5560">
        <w:rPr>
          <w:rFonts w:ascii="Times New Roman" w:hAnsi="Times New Roman" w:cs="Times New Roman" w:hint="eastAsia"/>
          <w:b/>
        </w:rPr>
        <w:t xml:space="preserve"> </w:t>
      </w:r>
      <w:r w:rsidRPr="00EA5560">
        <w:rPr>
          <w:rFonts w:ascii="Times New Roman" w:hAnsi="Times New Roman" w:cs="Times New Roman" w:hint="eastAsia"/>
          <w:b/>
        </w:rPr>
        <w:t>土壤离子交换</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1.</w:t>
      </w:r>
      <w:r w:rsidRPr="00EA5560">
        <w:rPr>
          <w:rFonts w:ascii="Times New Roman" w:hAnsi="Times New Roman" w:cs="Times New Roman" w:hint="eastAsia"/>
        </w:rPr>
        <w:t>掌握土壤胶体、永久电荷、可变电荷、土壤电荷密度、离子吸附和解吸、阳离子交换作用、</w:t>
      </w:r>
      <w:r w:rsidRPr="00EA5560">
        <w:rPr>
          <w:rFonts w:ascii="Times New Roman" w:hAnsi="Times New Roman" w:cs="Times New Roman" w:hint="eastAsia"/>
        </w:rPr>
        <w:t>CEC</w:t>
      </w:r>
      <w:r w:rsidRPr="00EA5560">
        <w:rPr>
          <w:rFonts w:ascii="Times New Roman" w:hAnsi="Times New Roman" w:cs="Times New Roman" w:hint="eastAsia"/>
        </w:rPr>
        <w:t>、盐基饱和度、土壤阴离子交换作用等基本概念</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2.</w:t>
      </w:r>
      <w:r w:rsidRPr="00EA5560">
        <w:rPr>
          <w:rFonts w:ascii="Times New Roman" w:hAnsi="Times New Roman" w:cs="Times New Roman" w:hint="eastAsia"/>
        </w:rPr>
        <w:t>了解土壤胶体表面类型及土壤胶体带电的原因</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3.</w:t>
      </w:r>
      <w:r w:rsidRPr="00EA5560">
        <w:rPr>
          <w:rFonts w:ascii="Times New Roman" w:hAnsi="Times New Roman" w:cs="Times New Roman" w:hint="eastAsia"/>
        </w:rPr>
        <w:t>掌握阳离子交换过程的特点、影响因素，明确离子交换在土壤肥力上的意义</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lastRenderedPageBreak/>
        <w:t>4.</w:t>
      </w:r>
      <w:r w:rsidRPr="00EA5560">
        <w:rPr>
          <w:rFonts w:ascii="Times New Roman" w:hAnsi="Times New Roman" w:cs="Times New Roman" w:hint="eastAsia"/>
        </w:rPr>
        <w:t>了解交换性阳离子有效度的概念以及影响交换性阳离子有效度的因素。</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第八章</w:t>
      </w:r>
      <w:r w:rsidRPr="00EA5560">
        <w:rPr>
          <w:rFonts w:ascii="Times New Roman" w:hAnsi="Times New Roman" w:cs="Times New Roman" w:hint="eastAsia"/>
          <w:b/>
        </w:rPr>
        <w:t xml:space="preserve"> </w:t>
      </w:r>
      <w:r w:rsidRPr="00EA5560">
        <w:rPr>
          <w:rFonts w:ascii="Times New Roman" w:hAnsi="Times New Roman" w:cs="Times New Roman" w:hint="eastAsia"/>
          <w:b/>
        </w:rPr>
        <w:t>土壤酸碱性和氧化还原反应</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1.</w:t>
      </w:r>
      <w:r w:rsidRPr="00EA5560">
        <w:rPr>
          <w:rFonts w:ascii="Times New Roman" w:hAnsi="Times New Roman" w:cs="Times New Roman" w:hint="eastAsia"/>
        </w:rPr>
        <w:t>掌握土壤潜性酸度、活性酸度、总碱度、碱化度、土壤</w:t>
      </w:r>
      <w:r w:rsidRPr="00EA5560">
        <w:rPr>
          <w:rFonts w:ascii="Times New Roman" w:hAnsi="Times New Roman" w:cs="Times New Roman" w:hint="eastAsia"/>
        </w:rPr>
        <w:t>Eh</w:t>
      </w:r>
      <w:r w:rsidRPr="00EA5560">
        <w:rPr>
          <w:rFonts w:ascii="Times New Roman" w:hAnsi="Times New Roman" w:cs="Times New Roman" w:hint="eastAsia"/>
        </w:rPr>
        <w:t>、土壤极限</w:t>
      </w:r>
      <w:r w:rsidRPr="00EA5560">
        <w:rPr>
          <w:rFonts w:ascii="Times New Roman" w:hAnsi="Times New Roman" w:cs="Times New Roman" w:hint="eastAsia"/>
        </w:rPr>
        <w:t>pH</w:t>
      </w:r>
      <w:r w:rsidRPr="00EA5560">
        <w:rPr>
          <w:rFonts w:ascii="Times New Roman" w:hAnsi="Times New Roman" w:cs="Times New Roman" w:hint="eastAsia"/>
        </w:rPr>
        <w:t>值、土壤缓冲性等概念</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2.</w:t>
      </w:r>
      <w:r w:rsidRPr="00EA5560">
        <w:rPr>
          <w:rFonts w:ascii="Times New Roman" w:hAnsi="Times New Roman" w:cs="Times New Roman" w:hint="eastAsia"/>
        </w:rPr>
        <w:t>了解土壤酸碱性的成因</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3.</w:t>
      </w:r>
      <w:r w:rsidRPr="00EA5560">
        <w:rPr>
          <w:rFonts w:ascii="Times New Roman" w:hAnsi="Times New Roman" w:cs="Times New Roman" w:hint="eastAsia"/>
        </w:rPr>
        <w:t>明确土壤具有缓冲性能的原因</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4.</w:t>
      </w:r>
      <w:r w:rsidRPr="00EA5560">
        <w:rPr>
          <w:rFonts w:ascii="Times New Roman" w:hAnsi="Times New Roman" w:cs="Times New Roman" w:hint="eastAsia"/>
        </w:rPr>
        <w:t>明确土壤酸度的强度指标和数量指标，土壤碱性指标，土壤酸碱性的改良</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5.</w:t>
      </w:r>
      <w:r w:rsidRPr="00EA5560">
        <w:rPr>
          <w:rFonts w:ascii="Times New Roman" w:hAnsi="Times New Roman" w:cs="Times New Roman" w:hint="eastAsia"/>
        </w:rPr>
        <w:t>了解土壤酸碱性和氧化还原状况对植物生长、养分有效性及有毒物质积累的影响。</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第九章</w:t>
      </w:r>
      <w:r w:rsidRPr="00EA5560">
        <w:rPr>
          <w:rFonts w:ascii="Times New Roman" w:hAnsi="Times New Roman" w:cs="Times New Roman" w:hint="eastAsia"/>
          <w:b/>
        </w:rPr>
        <w:t xml:space="preserve"> </w:t>
      </w:r>
      <w:r w:rsidRPr="00EA5560">
        <w:rPr>
          <w:rFonts w:ascii="Times New Roman" w:hAnsi="Times New Roman" w:cs="Times New Roman" w:hint="eastAsia"/>
          <w:b/>
        </w:rPr>
        <w:t>土壤养分循环</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1.</w:t>
      </w:r>
      <w:r w:rsidRPr="00EA5560">
        <w:rPr>
          <w:rFonts w:ascii="Times New Roman" w:hAnsi="Times New Roman" w:cs="Times New Roman" w:hint="eastAsia"/>
        </w:rPr>
        <w:t>掌握土壤养分、无机氮的生物固定、铵态氮的矿物固定作用、反硝化作用、闭蓄态磷、缓效性钾、交换性钾、水溶性钾等基本概念</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2.</w:t>
      </w:r>
      <w:r w:rsidRPr="00EA5560">
        <w:rPr>
          <w:rFonts w:ascii="Times New Roman" w:hAnsi="Times New Roman" w:cs="Times New Roman" w:hint="eastAsia"/>
        </w:rPr>
        <w:t>土壤氮的循环过程及调控</w:t>
      </w:r>
      <w:r w:rsidRPr="00EA5560">
        <w:rPr>
          <w:rFonts w:ascii="Times New Roman" w:hAnsi="Times New Roman" w:cs="Times New Roman" w:hint="eastAsia"/>
        </w:rPr>
        <w:t>;</w:t>
      </w:r>
    </w:p>
    <w:p w:rsidR="00EA5560" w:rsidRPr="00EA5560" w:rsidRDefault="00EA5560" w:rsidP="00EA5560">
      <w:pPr>
        <w:pStyle w:val="a3"/>
        <w:spacing w:line="360" w:lineRule="auto"/>
        <w:ind w:firstLineChars="150" w:firstLine="360"/>
        <w:rPr>
          <w:rFonts w:ascii="Times New Roman" w:hAnsi="Times New Roman" w:cs="Times New Roman"/>
        </w:rPr>
      </w:pPr>
      <w:r w:rsidRPr="00EA5560">
        <w:rPr>
          <w:rFonts w:ascii="Times New Roman" w:hAnsi="Times New Roman" w:cs="Times New Roman" w:hint="eastAsia"/>
        </w:rPr>
        <w:t>3.</w:t>
      </w:r>
      <w:r w:rsidRPr="00EA5560">
        <w:rPr>
          <w:rFonts w:ascii="Times New Roman" w:hAnsi="Times New Roman" w:cs="Times New Roman" w:hint="eastAsia"/>
        </w:rPr>
        <w:t>土壤磷的形态、数量，固定及转化</w:t>
      </w:r>
      <w:r w:rsidRPr="00EA5560">
        <w:rPr>
          <w:rFonts w:ascii="Times New Roman" w:hAnsi="Times New Roman" w:cs="Times New Roman" w:hint="eastAsia"/>
        </w:rPr>
        <w:t>;</w:t>
      </w:r>
    </w:p>
    <w:p w:rsidR="00EA5560" w:rsidRPr="00EA5560" w:rsidRDefault="00EA5560" w:rsidP="00EA5560">
      <w:pPr>
        <w:spacing w:before="120" w:after="120"/>
        <w:ind w:firstLineChars="100" w:firstLine="240"/>
        <w:rPr>
          <w:kern w:val="0"/>
          <w:sz w:val="24"/>
        </w:rPr>
      </w:pPr>
      <w:r w:rsidRPr="00EA5560">
        <w:rPr>
          <w:rFonts w:hint="eastAsia"/>
          <w:kern w:val="0"/>
          <w:sz w:val="24"/>
        </w:rPr>
        <w:t>4.</w:t>
      </w:r>
      <w:r w:rsidRPr="00EA5560">
        <w:rPr>
          <w:rFonts w:hint="eastAsia"/>
          <w:kern w:val="0"/>
          <w:sz w:val="24"/>
        </w:rPr>
        <w:t>土壤中钾、硫、钙、镁的形态、含量以及土壤中微</w:t>
      </w:r>
      <w:r w:rsidRPr="00EA5560">
        <w:rPr>
          <w:rFonts w:hint="eastAsia"/>
          <w:sz w:val="24"/>
        </w:rPr>
        <w:t>量元素的形</w:t>
      </w:r>
    </w:p>
    <w:p w:rsidR="00EA5560" w:rsidRPr="00EA5560" w:rsidRDefault="00EA5560" w:rsidP="00EA5560">
      <w:pPr>
        <w:pStyle w:val="a3"/>
        <w:spacing w:line="360" w:lineRule="auto"/>
        <w:rPr>
          <w:rFonts w:ascii="Times New Roman" w:hAnsi="Times New Roman" w:cs="Times New Roman"/>
        </w:rPr>
      </w:pPr>
      <w:r w:rsidRPr="00EA5560">
        <w:rPr>
          <w:rFonts w:ascii="Times New Roman" w:hAnsi="Times New Roman" w:cs="Times New Roman" w:hint="eastAsia"/>
        </w:rPr>
        <w:t>态和有效性及影响因素。</w:t>
      </w:r>
    </w:p>
    <w:p w:rsidR="00EA5560" w:rsidRPr="00EA5560" w:rsidRDefault="00EA5560" w:rsidP="00EA5560">
      <w:pPr>
        <w:pStyle w:val="a3"/>
        <w:spacing w:line="360" w:lineRule="auto"/>
        <w:rPr>
          <w:rFonts w:ascii="Times New Roman" w:hAnsi="Times New Roman" w:cs="Times New Roman"/>
          <w:b/>
        </w:rPr>
      </w:pPr>
      <w:r w:rsidRPr="00EA5560">
        <w:rPr>
          <w:rFonts w:ascii="Times New Roman" w:hAnsi="Times New Roman" w:cs="Times New Roman" w:hint="eastAsia"/>
          <w:b/>
        </w:rPr>
        <w:t>第十章</w:t>
      </w:r>
      <w:r w:rsidRPr="00EA5560">
        <w:rPr>
          <w:rFonts w:ascii="Times New Roman" w:hAnsi="Times New Roman" w:cs="Times New Roman" w:hint="eastAsia"/>
          <w:b/>
        </w:rPr>
        <w:t xml:space="preserve"> </w:t>
      </w:r>
      <w:r w:rsidRPr="00EA5560">
        <w:rPr>
          <w:rFonts w:ascii="Times New Roman" w:hAnsi="Times New Roman" w:cs="Times New Roman" w:hint="eastAsia"/>
          <w:b/>
        </w:rPr>
        <w:t>土壤形成和发育</w:t>
      </w:r>
    </w:p>
    <w:p w:rsidR="00EA5560" w:rsidRPr="00EA5560" w:rsidRDefault="00EA5560" w:rsidP="00EA5560">
      <w:pPr>
        <w:widowControl/>
        <w:spacing w:line="360" w:lineRule="auto"/>
        <w:ind w:firstLineChars="200" w:firstLine="480"/>
        <w:jc w:val="left"/>
        <w:rPr>
          <w:rFonts w:ascii="宋体" w:hAnsi="宋体"/>
          <w:kern w:val="0"/>
          <w:sz w:val="24"/>
        </w:rPr>
      </w:pPr>
      <w:r w:rsidRPr="00EA5560">
        <w:rPr>
          <w:rFonts w:ascii="宋体" w:hAnsi="宋体" w:hint="eastAsia"/>
          <w:kern w:val="0"/>
          <w:sz w:val="24"/>
        </w:rPr>
        <w:t>1.掌握物质的地质大循环、生物小循环、成土母质、成土年龄、土壤成土过程、土壤发育、土壤个体发育、土壤系统发育、土壤剖面、土壤发生层、土体构型等基本概念;</w:t>
      </w:r>
    </w:p>
    <w:p w:rsidR="00EA5560" w:rsidRPr="00EA5560" w:rsidRDefault="00EA5560" w:rsidP="00EA5560">
      <w:pPr>
        <w:widowControl/>
        <w:spacing w:line="360" w:lineRule="auto"/>
        <w:ind w:firstLineChars="200" w:firstLine="480"/>
        <w:jc w:val="left"/>
        <w:rPr>
          <w:rFonts w:ascii="宋体" w:hAnsi="宋体"/>
          <w:kern w:val="0"/>
          <w:sz w:val="24"/>
        </w:rPr>
      </w:pPr>
      <w:r w:rsidRPr="00EA5560">
        <w:rPr>
          <w:rFonts w:ascii="宋体" w:hAnsi="宋体" w:hint="eastAsia"/>
          <w:kern w:val="0"/>
          <w:sz w:val="24"/>
        </w:rPr>
        <w:t>2.五大自然成土因素和人为因素在土壤形成中的作用。</w:t>
      </w:r>
    </w:p>
    <w:p w:rsidR="00EA5560" w:rsidRPr="00EA5560" w:rsidRDefault="00EA5560" w:rsidP="00EA5560">
      <w:pPr>
        <w:widowControl/>
        <w:spacing w:line="360" w:lineRule="auto"/>
        <w:jc w:val="left"/>
        <w:rPr>
          <w:rFonts w:ascii="宋体" w:hAnsi="宋体"/>
          <w:b/>
          <w:kern w:val="0"/>
          <w:sz w:val="24"/>
        </w:rPr>
      </w:pPr>
      <w:r w:rsidRPr="00EA5560">
        <w:rPr>
          <w:rFonts w:ascii="宋体" w:hAnsi="宋体" w:hint="eastAsia"/>
          <w:b/>
          <w:kern w:val="0"/>
          <w:sz w:val="24"/>
        </w:rPr>
        <w:t>第十一章 土壤退化与土壤质量</w:t>
      </w:r>
    </w:p>
    <w:p w:rsidR="00EA5560" w:rsidRPr="00EA5560" w:rsidRDefault="00EA5560" w:rsidP="00EA5560">
      <w:pPr>
        <w:widowControl/>
        <w:spacing w:line="360" w:lineRule="auto"/>
        <w:jc w:val="left"/>
        <w:rPr>
          <w:rFonts w:ascii="宋体" w:hAnsi="宋体"/>
          <w:kern w:val="0"/>
          <w:sz w:val="24"/>
        </w:rPr>
      </w:pPr>
      <w:r w:rsidRPr="00EA5560">
        <w:rPr>
          <w:rFonts w:ascii="宋体" w:hAnsi="宋体" w:hint="eastAsia"/>
          <w:kern w:val="0"/>
          <w:sz w:val="24"/>
        </w:rPr>
        <w:t>1.掌握土壤退化、土壤沙化、土壤沙漠化、土壤质量等有关概念;</w:t>
      </w:r>
    </w:p>
    <w:p w:rsidR="00EA5560" w:rsidRPr="00EA5560" w:rsidRDefault="00EA5560" w:rsidP="00EA5560">
      <w:pPr>
        <w:widowControl/>
        <w:spacing w:line="360" w:lineRule="auto"/>
        <w:jc w:val="left"/>
        <w:rPr>
          <w:rFonts w:ascii="宋体" w:hAnsi="宋体"/>
          <w:kern w:val="0"/>
          <w:sz w:val="24"/>
        </w:rPr>
      </w:pPr>
      <w:r w:rsidRPr="00EA5560">
        <w:rPr>
          <w:rFonts w:ascii="宋体" w:hAnsi="宋体" w:hint="eastAsia"/>
          <w:kern w:val="0"/>
          <w:sz w:val="24"/>
        </w:rPr>
        <w:t>2.明确土壤质量的评价指标，了解土壤质量评价的方法体系;</w:t>
      </w:r>
    </w:p>
    <w:p w:rsidR="00EA5560" w:rsidRPr="00EA5560" w:rsidRDefault="00EA5560" w:rsidP="00EA5560">
      <w:pPr>
        <w:widowControl/>
        <w:spacing w:line="360" w:lineRule="auto"/>
        <w:jc w:val="left"/>
        <w:rPr>
          <w:rFonts w:ascii="宋体" w:hAnsi="宋体"/>
          <w:kern w:val="0"/>
          <w:sz w:val="24"/>
        </w:rPr>
      </w:pPr>
      <w:r w:rsidRPr="00EA5560">
        <w:rPr>
          <w:rFonts w:ascii="宋体" w:hAnsi="宋体" w:hint="eastAsia"/>
          <w:kern w:val="0"/>
          <w:sz w:val="24"/>
        </w:rPr>
        <w:t>3.了解土壤退化的类型及防治途径。</w:t>
      </w:r>
    </w:p>
    <w:p w:rsidR="00EA5560" w:rsidRPr="00EA5560" w:rsidRDefault="00EA5560" w:rsidP="00EA5560">
      <w:pPr>
        <w:spacing w:line="360" w:lineRule="auto"/>
        <w:rPr>
          <w:rFonts w:asciiTheme="minorEastAsia" w:eastAsiaTheme="minorEastAsia" w:hAnsiTheme="minorEastAsia"/>
          <w:b/>
          <w:sz w:val="24"/>
        </w:rPr>
      </w:pPr>
      <w:r w:rsidRPr="00EA5560">
        <w:rPr>
          <w:rFonts w:asciiTheme="minorEastAsia" w:eastAsiaTheme="minorEastAsia" w:hAnsiTheme="minorEastAsia" w:hint="eastAsia"/>
          <w:b/>
          <w:sz w:val="24"/>
        </w:rPr>
        <w:t xml:space="preserve">二 </w:t>
      </w:r>
      <w:r w:rsidRPr="00EA5560">
        <w:rPr>
          <w:rFonts w:asciiTheme="minorEastAsia" w:eastAsiaTheme="minorEastAsia" w:hAnsiTheme="minorEastAsia"/>
          <w:b/>
          <w:sz w:val="24"/>
        </w:rPr>
        <w:t>参考书目</w:t>
      </w:r>
    </w:p>
    <w:p w:rsidR="00EA5560" w:rsidRPr="00EA5560" w:rsidRDefault="00EA5560" w:rsidP="00EA5560">
      <w:pPr>
        <w:spacing w:before="120" w:after="120"/>
        <w:rPr>
          <w:rFonts w:ascii="宋体" w:hAnsi="宋体" w:cs="宋体"/>
          <w:kern w:val="0"/>
          <w:sz w:val="24"/>
        </w:rPr>
      </w:pPr>
      <w:r w:rsidRPr="00EA5560">
        <w:rPr>
          <w:rFonts w:hint="eastAsia"/>
          <w:kern w:val="0"/>
          <w:sz w:val="24"/>
        </w:rPr>
        <w:t xml:space="preserve">   </w:t>
      </w:r>
      <w:r w:rsidRPr="00EA5560">
        <w:rPr>
          <w:kern w:val="0"/>
          <w:sz w:val="24"/>
        </w:rPr>
        <w:t>《土壤学》，黄昌勇主编，中国农业出版社，</w:t>
      </w:r>
      <w:r w:rsidRPr="00EA5560">
        <w:rPr>
          <w:kern w:val="0"/>
          <w:sz w:val="24"/>
        </w:rPr>
        <w:t>2011</w:t>
      </w:r>
      <w:r w:rsidRPr="00EA5560">
        <w:rPr>
          <w:rFonts w:hint="eastAsia"/>
          <w:kern w:val="0"/>
          <w:sz w:val="24"/>
        </w:rPr>
        <w:t>年</w:t>
      </w:r>
      <w:r w:rsidRPr="00EA5560">
        <w:rPr>
          <w:rFonts w:hint="eastAsia"/>
          <w:kern w:val="0"/>
          <w:sz w:val="24"/>
        </w:rPr>
        <w:t>6</w:t>
      </w:r>
      <w:r w:rsidRPr="00EA5560">
        <w:rPr>
          <w:rFonts w:hint="eastAsia"/>
          <w:kern w:val="0"/>
          <w:sz w:val="24"/>
        </w:rPr>
        <w:t>月，</w:t>
      </w:r>
      <w:r w:rsidRPr="00EA5560">
        <w:rPr>
          <w:kern w:val="0"/>
          <w:sz w:val="24"/>
        </w:rPr>
        <w:t>第三版</w:t>
      </w:r>
      <w:r w:rsidRPr="00EA5560">
        <w:rPr>
          <w:rFonts w:hint="eastAsia"/>
          <w:kern w:val="0"/>
          <w:sz w:val="24"/>
        </w:rPr>
        <w:t>。</w:t>
      </w:r>
    </w:p>
    <w:p w:rsidR="00EA5560" w:rsidRPr="00EA5560" w:rsidRDefault="00EA5560" w:rsidP="00EA5560">
      <w:pPr>
        <w:rPr>
          <w:rFonts w:ascii="宋体" w:hAnsi="宋体"/>
          <w:b/>
          <w:sz w:val="24"/>
        </w:rPr>
      </w:pPr>
    </w:p>
    <w:p w:rsidR="006626B6" w:rsidRDefault="006626B6"/>
    <w:sectPr w:rsidR="006626B6" w:rsidSect="006626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9F7" w:rsidRDefault="001C69F7" w:rsidP="00027F34">
      <w:r>
        <w:separator/>
      </w:r>
    </w:p>
  </w:endnote>
  <w:endnote w:type="continuationSeparator" w:id="0">
    <w:p w:rsidR="001C69F7" w:rsidRDefault="001C69F7" w:rsidP="00027F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9F7" w:rsidRDefault="001C69F7" w:rsidP="00027F34">
      <w:r>
        <w:separator/>
      </w:r>
    </w:p>
  </w:footnote>
  <w:footnote w:type="continuationSeparator" w:id="0">
    <w:p w:rsidR="001C69F7" w:rsidRDefault="001C69F7" w:rsidP="00027F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A5560"/>
    <w:rsid w:val="00027F34"/>
    <w:rsid w:val="001C69F7"/>
    <w:rsid w:val="006626B6"/>
    <w:rsid w:val="00DF1ABD"/>
    <w:rsid w:val="00EA55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5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EA5560"/>
    <w:pPr>
      <w:widowControl/>
      <w:jc w:val="left"/>
    </w:pPr>
    <w:rPr>
      <w:rFonts w:ascii="宋体" w:hAnsi="宋体" w:cs="宋体"/>
      <w:kern w:val="0"/>
      <w:sz w:val="24"/>
    </w:rPr>
  </w:style>
  <w:style w:type="paragraph" w:styleId="a4">
    <w:name w:val="header"/>
    <w:basedOn w:val="a"/>
    <w:link w:val="Char"/>
    <w:uiPriority w:val="99"/>
    <w:semiHidden/>
    <w:unhideWhenUsed/>
    <w:rsid w:val="00027F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27F34"/>
    <w:rPr>
      <w:rFonts w:ascii="Times New Roman" w:eastAsia="宋体" w:hAnsi="Times New Roman" w:cs="Times New Roman"/>
      <w:sz w:val="18"/>
      <w:szCs w:val="18"/>
    </w:rPr>
  </w:style>
  <w:style w:type="paragraph" w:styleId="a5">
    <w:name w:val="footer"/>
    <w:basedOn w:val="a"/>
    <w:link w:val="Char0"/>
    <w:uiPriority w:val="99"/>
    <w:semiHidden/>
    <w:unhideWhenUsed/>
    <w:rsid w:val="00027F3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27F3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2</cp:revision>
  <dcterms:created xsi:type="dcterms:W3CDTF">2018-07-03T07:42:00Z</dcterms:created>
  <dcterms:modified xsi:type="dcterms:W3CDTF">2018-07-03T07:45:00Z</dcterms:modified>
</cp:coreProperties>
</file>